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1E" w:rsidRDefault="0076281E" w:rsidP="0076281E">
      <w:pPr>
        <w:spacing w:after="0" w:line="240" w:lineRule="auto"/>
        <w:rPr>
          <w:rFonts w:ascii="Cambria" w:hAnsi="Cambria"/>
          <w:b/>
        </w:rPr>
      </w:pPr>
    </w:p>
    <w:p w:rsidR="0076281E" w:rsidRDefault="0076281E" w:rsidP="0076281E">
      <w:pPr>
        <w:spacing w:after="0" w:line="240" w:lineRule="auto"/>
        <w:rPr>
          <w:rFonts w:ascii="Cambria" w:hAnsi="Cambria"/>
          <w:b/>
        </w:rPr>
      </w:pPr>
    </w:p>
    <w:p w:rsidR="0076281E" w:rsidRDefault="0076281E" w:rsidP="0076281E">
      <w:pPr>
        <w:spacing w:after="0" w:line="240" w:lineRule="auto"/>
        <w:rPr>
          <w:rFonts w:ascii="Cambria" w:hAnsi="Cambria"/>
          <w:b/>
        </w:rPr>
      </w:pPr>
    </w:p>
    <w:p w:rsidR="0076281E" w:rsidRDefault="0076281E" w:rsidP="0076281E">
      <w:pPr>
        <w:spacing w:after="0" w:line="240" w:lineRule="auto"/>
        <w:rPr>
          <w:rFonts w:ascii="Cambria" w:hAnsi="Cambria"/>
          <w:b/>
        </w:rPr>
      </w:pPr>
    </w:p>
    <w:p w:rsidR="0076281E" w:rsidRDefault="0076281E" w:rsidP="0076281E">
      <w:pPr>
        <w:spacing w:after="0" w:line="240" w:lineRule="auto"/>
        <w:rPr>
          <w:rFonts w:ascii="Cambria" w:hAnsi="Cambria"/>
          <w:b/>
        </w:rPr>
      </w:pPr>
      <w:r w:rsidRPr="00BA3C90">
        <w:rPr>
          <w:rFonts w:ascii="Cambria" w:hAnsi="Cambria"/>
          <w:b/>
        </w:rPr>
        <w:t>Roll No. ………………………..</w:t>
      </w:r>
    </w:p>
    <w:p w:rsidR="0076281E" w:rsidRDefault="0076281E" w:rsidP="0076281E">
      <w:pPr>
        <w:spacing w:after="0" w:line="240" w:lineRule="auto"/>
        <w:rPr>
          <w:rFonts w:ascii="Cambria" w:hAnsi="Cambria"/>
          <w:b/>
        </w:rPr>
      </w:pPr>
    </w:p>
    <w:p w:rsidR="0076281E" w:rsidRDefault="0076281E" w:rsidP="0076281E">
      <w:pPr>
        <w:spacing w:after="0" w:line="240" w:lineRule="auto"/>
        <w:rPr>
          <w:rFonts w:ascii="Cambria" w:hAnsi="Cambria"/>
          <w:b/>
        </w:rPr>
      </w:pPr>
    </w:p>
    <w:p w:rsidR="0076281E" w:rsidRDefault="0076281E" w:rsidP="0076281E">
      <w:pPr>
        <w:spacing w:after="0" w:line="240" w:lineRule="auto"/>
        <w:rPr>
          <w:rFonts w:ascii="Cambria" w:hAnsi="Cambria"/>
          <w:b/>
        </w:rPr>
      </w:pPr>
    </w:p>
    <w:p w:rsidR="0076281E" w:rsidRPr="00B70EBE" w:rsidRDefault="0076281E" w:rsidP="0076281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>Renaissance College of Commerce &amp; Management</w:t>
      </w:r>
    </w:p>
    <w:p w:rsidR="0076281E" w:rsidRPr="00B70EBE" w:rsidRDefault="0076281E" w:rsidP="0076281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>Assignment Question Paper</w:t>
      </w:r>
    </w:p>
    <w:p w:rsidR="0076281E" w:rsidRPr="00B70EBE" w:rsidRDefault="0076281E" w:rsidP="0076281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>B.Com. (Hons) III  Year  Examination</w:t>
      </w:r>
    </w:p>
    <w:p w:rsidR="0076281E" w:rsidRPr="00B70EBE" w:rsidRDefault="0076281E" w:rsidP="0076281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 xml:space="preserve">Subject: </w:t>
      </w:r>
      <w:r w:rsidRPr="00621ADC">
        <w:rPr>
          <w:rFonts w:asciiTheme="majorHAnsi" w:hAnsiTheme="majorHAnsi"/>
          <w:b/>
          <w:sz w:val="28"/>
          <w:szCs w:val="28"/>
        </w:rPr>
        <w:t>INDIRECT TAX  &amp; PRC</w:t>
      </w:r>
    </w:p>
    <w:p w:rsidR="0076281E" w:rsidRPr="00BA3C90" w:rsidRDefault="0076281E" w:rsidP="0076281E">
      <w:pPr>
        <w:spacing w:after="0" w:line="240" w:lineRule="auto"/>
        <w:rPr>
          <w:rFonts w:ascii="Cambria" w:hAnsi="Cambria"/>
          <w:sz w:val="24"/>
          <w:szCs w:val="24"/>
        </w:rPr>
      </w:pP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</w:p>
    <w:p w:rsidR="0076281E" w:rsidRPr="00FF012D" w:rsidRDefault="0076281E" w:rsidP="0076281E">
      <w:pPr>
        <w:spacing w:after="0" w:line="240" w:lineRule="auto"/>
        <w:rPr>
          <w:rFonts w:ascii="Cambria" w:hAnsi="Cambria"/>
          <w:b/>
          <w:i/>
          <w:sz w:val="28"/>
          <w:szCs w:val="28"/>
        </w:rPr>
      </w:pPr>
    </w:p>
    <w:p w:rsidR="0076281E" w:rsidRDefault="0076281E" w:rsidP="0076281E">
      <w:pPr>
        <w:spacing w:after="0" w:line="240" w:lineRule="auto"/>
        <w:rPr>
          <w:rFonts w:ascii="Cambria" w:hAnsi="Cambria"/>
          <w:sz w:val="28"/>
          <w:szCs w:val="28"/>
        </w:rPr>
      </w:pPr>
      <w:r w:rsidRPr="00FF012D">
        <w:rPr>
          <w:rFonts w:ascii="Cambria" w:hAnsi="Cambria"/>
          <w:b/>
          <w:i/>
          <w:sz w:val="28"/>
          <w:szCs w:val="28"/>
        </w:rPr>
        <w:t>Note</w:t>
      </w:r>
      <w:r w:rsidRPr="00FF012D">
        <w:rPr>
          <w:rFonts w:ascii="Cambria" w:hAnsi="Cambria"/>
          <w:i/>
          <w:sz w:val="28"/>
          <w:szCs w:val="28"/>
        </w:rPr>
        <w:t xml:space="preserve"> :</w:t>
      </w:r>
      <w:r w:rsidRPr="00FF012D">
        <w:rPr>
          <w:rFonts w:ascii="Cambria" w:hAnsi="Cambria"/>
          <w:sz w:val="28"/>
          <w:szCs w:val="28"/>
        </w:rPr>
        <w:t xml:space="preserve">  Attempt any All Question </w:t>
      </w:r>
    </w:p>
    <w:p w:rsidR="0076281E" w:rsidRPr="00545652" w:rsidRDefault="0076281E" w:rsidP="0076281E">
      <w:p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76281E" w:rsidRPr="00495E72" w:rsidRDefault="0076281E" w:rsidP="0076281E">
      <w:pPr>
        <w:pStyle w:val="ListParagraph"/>
        <w:numPr>
          <w:ilvl w:val="0"/>
          <w:numId w:val="3"/>
        </w:numPr>
        <w:spacing w:after="0" w:line="264" w:lineRule="auto"/>
        <w:rPr>
          <w:rFonts w:asciiTheme="majorHAnsi" w:hAnsiTheme="majorHAnsi"/>
          <w:sz w:val="24"/>
          <w:szCs w:val="24"/>
        </w:rPr>
      </w:pPr>
      <w:r w:rsidRPr="00495E72">
        <w:rPr>
          <w:rFonts w:asciiTheme="majorHAnsi" w:hAnsiTheme="majorHAnsi"/>
          <w:sz w:val="24"/>
          <w:szCs w:val="24"/>
        </w:rPr>
        <w:t xml:space="preserve">What do you understand by Excise Duty? Discuss main Characteristics or features of Excise duty Act 1944. Explain its importance. </w:t>
      </w:r>
    </w:p>
    <w:p w:rsidR="0076281E" w:rsidRPr="00495E72" w:rsidRDefault="0076281E" w:rsidP="0076281E">
      <w:pPr>
        <w:pStyle w:val="ListParagraph"/>
        <w:numPr>
          <w:ilvl w:val="0"/>
          <w:numId w:val="3"/>
        </w:numPr>
        <w:spacing w:after="0" w:line="264" w:lineRule="auto"/>
        <w:rPr>
          <w:rFonts w:asciiTheme="majorHAnsi" w:hAnsiTheme="majorHAnsi"/>
          <w:sz w:val="24"/>
          <w:szCs w:val="24"/>
        </w:rPr>
      </w:pPr>
      <w:r w:rsidRPr="00495E72">
        <w:rPr>
          <w:rFonts w:asciiTheme="majorHAnsi" w:hAnsiTheme="majorHAnsi"/>
          <w:sz w:val="24"/>
          <w:szCs w:val="24"/>
        </w:rPr>
        <w:t xml:space="preserve">How the following terms have been defined under the Central Excise Act – </w:t>
      </w:r>
    </w:p>
    <w:p w:rsidR="0076281E" w:rsidRPr="00495E72" w:rsidRDefault="0076281E" w:rsidP="0076281E">
      <w:pPr>
        <w:pStyle w:val="ListParagraph"/>
        <w:numPr>
          <w:ilvl w:val="0"/>
          <w:numId w:val="1"/>
        </w:numPr>
        <w:spacing w:after="0" w:line="264" w:lineRule="auto"/>
        <w:rPr>
          <w:rFonts w:asciiTheme="majorHAnsi" w:hAnsiTheme="majorHAnsi"/>
          <w:sz w:val="24"/>
          <w:szCs w:val="24"/>
        </w:rPr>
      </w:pPr>
      <w:r w:rsidRPr="00495E72">
        <w:rPr>
          <w:rFonts w:asciiTheme="majorHAnsi" w:hAnsiTheme="majorHAnsi"/>
          <w:sz w:val="24"/>
          <w:szCs w:val="24"/>
        </w:rPr>
        <w:t>Excisable goods</w:t>
      </w:r>
    </w:p>
    <w:p w:rsidR="0076281E" w:rsidRPr="00495E72" w:rsidRDefault="0076281E" w:rsidP="0076281E">
      <w:pPr>
        <w:pStyle w:val="ListParagraph"/>
        <w:numPr>
          <w:ilvl w:val="0"/>
          <w:numId w:val="1"/>
        </w:numPr>
        <w:spacing w:after="0" w:line="264" w:lineRule="auto"/>
        <w:rPr>
          <w:rFonts w:asciiTheme="majorHAnsi" w:hAnsiTheme="majorHAnsi"/>
          <w:sz w:val="24"/>
          <w:szCs w:val="24"/>
        </w:rPr>
      </w:pPr>
      <w:r w:rsidRPr="00495E72">
        <w:rPr>
          <w:rFonts w:asciiTheme="majorHAnsi" w:hAnsiTheme="majorHAnsi"/>
          <w:sz w:val="24"/>
          <w:szCs w:val="24"/>
        </w:rPr>
        <w:t xml:space="preserve">Assessable Value </w:t>
      </w:r>
    </w:p>
    <w:p w:rsidR="0076281E" w:rsidRPr="00495E72" w:rsidRDefault="0076281E" w:rsidP="0076281E">
      <w:pPr>
        <w:pStyle w:val="ListParagraph"/>
        <w:numPr>
          <w:ilvl w:val="0"/>
          <w:numId w:val="1"/>
        </w:numPr>
        <w:spacing w:after="0" w:line="264" w:lineRule="auto"/>
        <w:rPr>
          <w:rFonts w:asciiTheme="majorHAnsi" w:hAnsiTheme="majorHAnsi"/>
          <w:sz w:val="24"/>
          <w:szCs w:val="24"/>
        </w:rPr>
      </w:pPr>
      <w:r w:rsidRPr="00495E72">
        <w:rPr>
          <w:rFonts w:asciiTheme="majorHAnsi" w:hAnsiTheme="majorHAnsi"/>
          <w:sz w:val="24"/>
          <w:szCs w:val="24"/>
        </w:rPr>
        <w:t>Goods</w:t>
      </w:r>
    </w:p>
    <w:p w:rsidR="0076281E" w:rsidRPr="00495E72" w:rsidRDefault="0076281E" w:rsidP="0076281E">
      <w:pPr>
        <w:pStyle w:val="ListParagraph"/>
        <w:numPr>
          <w:ilvl w:val="0"/>
          <w:numId w:val="1"/>
        </w:numPr>
        <w:spacing w:after="0" w:line="264" w:lineRule="auto"/>
        <w:rPr>
          <w:rFonts w:asciiTheme="majorHAnsi" w:hAnsiTheme="majorHAnsi"/>
          <w:sz w:val="24"/>
          <w:szCs w:val="24"/>
        </w:rPr>
      </w:pPr>
      <w:r w:rsidRPr="00495E72">
        <w:rPr>
          <w:rFonts w:asciiTheme="majorHAnsi" w:hAnsiTheme="majorHAnsi"/>
          <w:sz w:val="24"/>
          <w:szCs w:val="24"/>
        </w:rPr>
        <w:t>Manufacturer</w:t>
      </w:r>
    </w:p>
    <w:p w:rsidR="0076281E" w:rsidRPr="00495E72" w:rsidRDefault="0076281E" w:rsidP="0076281E">
      <w:pPr>
        <w:pStyle w:val="ListParagraph"/>
        <w:numPr>
          <w:ilvl w:val="0"/>
          <w:numId w:val="1"/>
        </w:numPr>
        <w:spacing w:after="0" w:line="264" w:lineRule="auto"/>
        <w:rPr>
          <w:rFonts w:asciiTheme="majorHAnsi" w:hAnsiTheme="majorHAnsi"/>
          <w:sz w:val="24"/>
          <w:szCs w:val="24"/>
        </w:rPr>
      </w:pPr>
      <w:r w:rsidRPr="00495E72">
        <w:rPr>
          <w:rFonts w:asciiTheme="majorHAnsi" w:hAnsiTheme="majorHAnsi"/>
          <w:sz w:val="24"/>
          <w:szCs w:val="24"/>
        </w:rPr>
        <w:t xml:space="preserve">Manufacture </w:t>
      </w:r>
    </w:p>
    <w:p w:rsidR="0076281E" w:rsidRPr="00495E72" w:rsidRDefault="0076281E" w:rsidP="0076281E">
      <w:pPr>
        <w:pStyle w:val="ListParagraph"/>
        <w:numPr>
          <w:ilvl w:val="0"/>
          <w:numId w:val="3"/>
        </w:numPr>
        <w:spacing w:after="0" w:line="264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do you mean by ‘Free Import’ &amp; ‘Restricted Import’? Discuss the items covered under free Import &amp; Restricted Import in India.</w:t>
      </w:r>
      <w:r w:rsidRPr="00495E72">
        <w:rPr>
          <w:rFonts w:asciiTheme="majorHAnsi" w:hAnsiTheme="majorHAnsi"/>
          <w:sz w:val="24"/>
          <w:szCs w:val="24"/>
        </w:rPr>
        <w:t xml:space="preserve"> </w:t>
      </w:r>
    </w:p>
    <w:p w:rsidR="0076281E" w:rsidRPr="00495E72" w:rsidRDefault="0076281E" w:rsidP="0076281E">
      <w:pPr>
        <w:pStyle w:val="ListParagraph"/>
        <w:numPr>
          <w:ilvl w:val="0"/>
          <w:numId w:val="3"/>
        </w:numPr>
        <w:spacing w:after="0" w:line="264" w:lineRule="auto"/>
        <w:rPr>
          <w:rFonts w:asciiTheme="majorHAnsi" w:hAnsiTheme="majorHAnsi"/>
          <w:sz w:val="24"/>
          <w:szCs w:val="24"/>
        </w:rPr>
      </w:pPr>
      <w:r w:rsidRPr="00495E72">
        <w:rPr>
          <w:rFonts w:asciiTheme="majorHAnsi" w:hAnsiTheme="majorHAnsi"/>
          <w:sz w:val="24"/>
          <w:szCs w:val="24"/>
        </w:rPr>
        <w:t>Write the notes on the following</w:t>
      </w:r>
    </w:p>
    <w:p w:rsidR="0076281E" w:rsidRPr="00495E72" w:rsidRDefault="0076281E" w:rsidP="0076281E">
      <w:pPr>
        <w:pStyle w:val="ListParagraph"/>
        <w:numPr>
          <w:ilvl w:val="0"/>
          <w:numId w:val="2"/>
        </w:numPr>
        <w:spacing w:after="0" w:line="264" w:lineRule="auto"/>
        <w:rPr>
          <w:rFonts w:asciiTheme="majorHAnsi" w:hAnsiTheme="majorHAnsi"/>
          <w:sz w:val="24"/>
          <w:szCs w:val="24"/>
        </w:rPr>
      </w:pPr>
      <w:r w:rsidRPr="00495E72">
        <w:rPr>
          <w:rFonts w:asciiTheme="majorHAnsi" w:hAnsiTheme="majorHAnsi"/>
          <w:sz w:val="24"/>
          <w:szCs w:val="24"/>
        </w:rPr>
        <w:t xml:space="preserve">Anti Dumping duty </w:t>
      </w:r>
    </w:p>
    <w:p w:rsidR="0076281E" w:rsidRPr="00495E72" w:rsidRDefault="0076281E" w:rsidP="0076281E">
      <w:pPr>
        <w:pStyle w:val="ListParagraph"/>
        <w:numPr>
          <w:ilvl w:val="0"/>
          <w:numId w:val="2"/>
        </w:numPr>
        <w:spacing w:after="0" w:line="264" w:lineRule="auto"/>
        <w:rPr>
          <w:rFonts w:asciiTheme="majorHAnsi" w:hAnsiTheme="majorHAnsi"/>
          <w:sz w:val="24"/>
          <w:szCs w:val="24"/>
        </w:rPr>
      </w:pPr>
      <w:r w:rsidRPr="00495E72">
        <w:rPr>
          <w:rFonts w:asciiTheme="majorHAnsi" w:hAnsiTheme="majorHAnsi"/>
          <w:sz w:val="24"/>
          <w:szCs w:val="24"/>
        </w:rPr>
        <w:t xml:space="preserve">Safeguard Duty </w:t>
      </w:r>
    </w:p>
    <w:p w:rsidR="0076281E" w:rsidRPr="00495E72" w:rsidRDefault="0076281E" w:rsidP="0076281E">
      <w:pPr>
        <w:pStyle w:val="ListParagraph"/>
        <w:numPr>
          <w:ilvl w:val="0"/>
          <w:numId w:val="2"/>
        </w:numPr>
        <w:spacing w:after="0" w:line="264" w:lineRule="auto"/>
        <w:rPr>
          <w:rFonts w:asciiTheme="majorHAnsi" w:hAnsiTheme="majorHAnsi"/>
          <w:sz w:val="24"/>
          <w:szCs w:val="24"/>
        </w:rPr>
      </w:pPr>
      <w:r w:rsidRPr="00495E72">
        <w:rPr>
          <w:rFonts w:asciiTheme="majorHAnsi" w:hAnsiTheme="majorHAnsi"/>
          <w:sz w:val="24"/>
          <w:szCs w:val="24"/>
        </w:rPr>
        <w:t xml:space="preserve">National Calamity Contingent Duty </w:t>
      </w:r>
    </w:p>
    <w:p w:rsidR="0076281E" w:rsidRPr="00495E72" w:rsidRDefault="0076281E" w:rsidP="0076281E">
      <w:pPr>
        <w:pStyle w:val="ListParagraph"/>
        <w:numPr>
          <w:ilvl w:val="0"/>
          <w:numId w:val="2"/>
        </w:numPr>
        <w:spacing w:after="0" w:line="264" w:lineRule="auto"/>
        <w:rPr>
          <w:rFonts w:asciiTheme="majorHAnsi" w:hAnsiTheme="majorHAnsi"/>
          <w:sz w:val="24"/>
          <w:szCs w:val="24"/>
        </w:rPr>
      </w:pPr>
      <w:r w:rsidRPr="00495E72">
        <w:rPr>
          <w:rFonts w:asciiTheme="majorHAnsi" w:hAnsiTheme="majorHAnsi"/>
          <w:sz w:val="24"/>
          <w:szCs w:val="24"/>
        </w:rPr>
        <w:t xml:space="preserve">Export Duty </w:t>
      </w:r>
    </w:p>
    <w:p w:rsidR="0076281E" w:rsidRPr="00495E72" w:rsidRDefault="0076281E" w:rsidP="0076281E">
      <w:pPr>
        <w:pStyle w:val="ListParagraph"/>
        <w:numPr>
          <w:ilvl w:val="0"/>
          <w:numId w:val="3"/>
        </w:numPr>
        <w:spacing w:after="0" w:line="264" w:lineRule="auto"/>
        <w:rPr>
          <w:rFonts w:asciiTheme="majorHAnsi" w:hAnsiTheme="majorHAnsi"/>
          <w:sz w:val="24"/>
          <w:szCs w:val="24"/>
        </w:rPr>
      </w:pPr>
      <w:r w:rsidRPr="00495E72">
        <w:rPr>
          <w:rFonts w:asciiTheme="majorHAnsi" w:hAnsiTheme="majorHAnsi"/>
          <w:sz w:val="24"/>
          <w:szCs w:val="24"/>
        </w:rPr>
        <w:t xml:space="preserve">Discuss the concept of value Added Tax (VAT). Point out reasons for adoption of VAT and discuss its merits and demerits </w:t>
      </w:r>
    </w:p>
    <w:p w:rsidR="006C45C1" w:rsidRDefault="006C45C1"/>
    <w:sectPr w:rsidR="006C45C1" w:rsidSect="003E6EFB">
      <w:headerReference w:type="default" r:id="rId7"/>
      <w:pgSz w:w="11907" w:h="16839" w:code="9"/>
      <w:pgMar w:top="620" w:right="990" w:bottom="450" w:left="99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5C1" w:rsidRDefault="006C45C1" w:rsidP="0076281E">
      <w:pPr>
        <w:spacing w:after="0" w:line="240" w:lineRule="auto"/>
      </w:pPr>
      <w:r>
        <w:separator/>
      </w:r>
    </w:p>
  </w:endnote>
  <w:endnote w:type="continuationSeparator" w:id="1">
    <w:p w:rsidR="006C45C1" w:rsidRDefault="006C45C1" w:rsidP="0076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5C1" w:rsidRDefault="006C45C1" w:rsidP="0076281E">
      <w:pPr>
        <w:spacing w:after="0" w:line="240" w:lineRule="auto"/>
      </w:pPr>
      <w:r>
        <w:separator/>
      </w:r>
    </w:p>
  </w:footnote>
  <w:footnote w:type="continuationSeparator" w:id="1">
    <w:p w:rsidR="006C45C1" w:rsidRDefault="006C45C1" w:rsidP="00762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D8" w:rsidRPr="002B1678" w:rsidRDefault="006C45C1" w:rsidP="002B1678">
    <w:pPr>
      <w:spacing w:after="0" w:line="240" w:lineRule="auto"/>
      <w:jc w:val="center"/>
      <w:rPr>
        <w:rFonts w:ascii="Times New Roman" w:hAnsi="Times New Roman" w:cs="Times New Roman"/>
        <w:b/>
        <w:bCs/>
        <w:sz w:val="32"/>
        <w:szCs w:val="20"/>
      </w:rPr>
    </w:pPr>
    <w:r>
      <w:rPr>
        <w:rFonts w:ascii="Times New Roman" w:hAnsi="Times New Roman" w:cs="Times New Roman"/>
        <w:b/>
        <w:bCs/>
        <w:noProof/>
        <w:sz w:val="32"/>
        <w:szCs w:val="20"/>
        <w:lang w:bidi="hi-I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left:0;text-align:left;margin-left:-6.45pt;margin-top:316.75pt;width:520.9pt;height:88.6pt;rotation:-2034234fd;z-index:251660288" fillcolor="#bfbfbf [2412]" strokecolor="#a5a5a5 [2092]">
          <v:shadow color="#868686"/>
          <v:textpath style="font-family:&quot;Arial Black&quot;;v-text-kern:t" trim="t" fitpath="t" string="renaissanc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2279"/>
    <w:multiLevelType w:val="hybridMultilevel"/>
    <w:tmpl w:val="4530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F0694"/>
    <w:multiLevelType w:val="hybridMultilevel"/>
    <w:tmpl w:val="83802C7C"/>
    <w:lvl w:ilvl="0" w:tplc="35E85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235A85"/>
    <w:multiLevelType w:val="hybridMultilevel"/>
    <w:tmpl w:val="98160678"/>
    <w:lvl w:ilvl="0" w:tplc="047E9C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6281E"/>
    <w:rsid w:val="006C45C1"/>
    <w:rsid w:val="0076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81E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762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81E"/>
  </w:style>
  <w:style w:type="paragraph" w:styleId="Footer">
    <w:name w:val="footer"/>
    <w:basedOn w:val="Normal"/>
    <w:link w:val="FooterChar"/>
    <w:uiPriority w:val="99"/>
    <w:semiHidden/>
    <w:unhideWhenUsed/>
    <w:rsid w:val="00762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Ajay</cp:lastModifiedBy>
  <cp:revision>2</cp:revision>
  <dcterms:created xsi:type="dcterms:W3CDTF">2020-10-14T07:10:00Z</dcterms:created>
  <dcterms:modified xsi:type="dcterms:W3CDTF">2020-10-14T07:11:00Z</dcterms:modified>
</cp:coreProperties>
</file>